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D218" w14:textId="4BE42F47" w:rsidR="00F809A0" w:rsidRPr="001D5F4C" w:rsidRDefault="00F809A0" w:rsidP="001D5F4C">
      <w:pPr>
        <w:jc w:val="both"/>
        <w:rPr>
          <w:b/>
          <w:bCs/>
        </w:rPr>
      </w:pPr>
      <w:r w:rsidRPr="001D5F4C">
        <w:rPr>
          <w:b/>
          <w:bCs/>
        </w:rPr>
        <w:t>The City Council is considering a proposal to convert</w:t>
      </w:r>
      <w:r w:rsidR="00014E03">
        <w:rPr>
          <w:b/>
          <w:bCs/>
        </w:rPr>
        <w:t xml:space="preserve"> </w:t>
      </w:r>
      <w:r w:rsidR="00C23452">
        <w:rPr>
          <w:b/>
          <w:bCs/>
        </w:rPr>
        <w:t>605</w:t>
      </w:r>
      <w:r w:rsidRPr="001D5F4C">
        <w:rPr>
          <w:b/>
          <w:bCs/>
        </w:rPr>
        <w:t xml:space="preserve"> acres of Agricultural land to an Industrial Park and expand the Innovation Park on Princess Anne Road </w:t>
      </w:r>
      <w:r w:rsidR="00745A32">
        <w:rPr>
          <w:b/>
          <w:bCs/>
        </w:rPr>
        <w:t xml:space="preserve">near Landstown Shopping Area </w:t>
      </w:r>
      <w:r w:rsidRPr="001D5F4C">
        <w:rPr>
          <w:b/>
          <w:bCs/>
        </w:rPr>
        <w:t xml:space="preserve">(next to the Silo Project.) The </w:t>
      </w:r>
      <w:r w:rsidR="00774E71">
        <w:rPr>
          <w:b/>
          <w:bCs/>
        </w:rPr>
        <w:t>C</w:t>
      </w:r>
      <w:r w:rsidRPr="001D5F4C">
        <w:rPr>
          <w:b/>
          <w:bCs/>
        </w:rPr>
        <w:t xml:space="preserve">ity </w:t>
      </w:r>
      <w:r w:rsidR="00605FC4">
        <w:rPr>
          <w:b/>
          <w:bCs/>
        </w:rPr>
        <w:t xml:space="preserve">plans </w:t>
      </w:r>
      <w:r w:rsidR="00774E71">
        <w:rPr>
          <w:b/>
          <w:bCs/>
        </w:rPr>
        <w:t>to</w:t>
      </w:r>
      <w:r w:rsidRPr="001D5F4C">
        <w:rPr>
          <w:b/>
          <w:bCs/>
        </w:rPr>
        <w:t xml:space="preserve"> spend million</w:t>
      </w:r>
      <w:r w:rsidR="00605FC4">
        <w:rPr>
          <w:b/>
          <w:bCs/>
        </w:rPr>
        <w:t>s of dollars</w:t>
      </w:r>
      <w:r w:rsidRPr="001D5F4C">
        <w:rPr>
          <w:b/>
          <w:bCs/>
        </w:rPr>
        <w:t xml:space="preserve"> in infrastructure and “give away” land, to potential industries.</w:t>
      </w:r>
      <w:r w:rsidR="00774E71">
        <w:rPr>
          <w:b/>
          <w:bCs/>
        </w:rPr>
        <w:t xml:space="preserve"> Not a good use of YOUR TAX DOLLARS!</w:t>
      </w:r>
    </w:p>
    <w:p w14:paraId="0544D031" w14:textId="77777777" w:rsidR="001D5F4C" w:rsidRPr="00014E03" w:rsidRDefault="001D5F4C" w:rsidP="00FD62C4">
      <w:pPr>
        <w:jc w:val="center"/>
        <w:rPr>
          <w:b/>
          <w:bCs/>
          <w:color w:val="FF0000"/>
        </w:rPr>
      </w:pPr>
    </w:p>
    <w:p w14:paraId="3BF3A9BD" w14:textId="77777777" w:rsidR="00F809A0" w:rsidRPr="00DB18DB" w:rsidRDefault="00F809A0" w:rsidP="00FD62C4">
      <w:pPr>
        <w:jc w:val="center"/>
        <w:rPr>
          <w:b/>
          <w:bCs/>
          <w:color w:val="FF0000"/>
          <w:sz w:val="28"/>
          <w:szCs w:val="28"/>
        </w:rPr>
      </w:pPr>
      <w:r w:rsidRPr="00DB18DB">
        <w:rPr>
          <w:b/>
          <w:bCs/>
          <w:color w:val="FF0000"/>
          <w:sz w:val="28"/>
          <w:szCs w:val="28"/>
        </w:rPr>
        <w:t>Top 5 Reasons to Oppose the Proposal</w:t>
      </w:r>
    </w:p>
    <w:p w14:paraId="0A27C907" w14:textId="77777777" w:rsidR="00671800" w:rsidRDefault="00671800" w:rsidP="00F809A0"/>
    <w:p w14:paraId="21CBB785" w14:textId="0ED12FE9" w:rsidR="00FD62C4" w:rsidRPr="001E3077" w:rsidRDefault="00F809A0" w:rsidP="00F809A0">
      <w:pPr>
        <w:rPr>
          <w:b/>
          <w:bCs/>
          <w:sz w:val="28"/>
          <w:szCs w:val="28"/>
        </w:rPr>
      </w:pPr>
      <w:r w:rsidRPr="001E3077">
        <w:rPr>
          <w:b/>
          <w:bCs/>
          <w:sz w:val="28"/>
          <w:szCs w:val="28"/>
        </w:rPr>
        <w:t>It is not an economically viable investment</w:t>
      </w:r>
      <w:r w:rsidR="001D5F4C" w:rsidRPr="001E3077">
        <w:rPr>
          <w:b/>
          <w:bCs/>
          <w:sz w:val="28"/>
          <w:szCs w:val="28"/>
        </w:rPr>
        <w:t xml:space="preserve"> of our tax dollars</w:t>
      </w:r>
      <w:r w:rsidR="00E53AEF" w:rsidRPr="001E3077">
        <w:rPr>
          <w:b/>
          <w:bCs/>
          <w:sz w:val="28"/>
          <w:szCs w:val="28"/>
        </w:rPr>
        <w:t>.</w:t>
      </w:r>
    </w:p>
    <w:p w14:paraId="1EDD4AC0" w14:textId="1FB9C0A5" w:rsidR="00605FC4" w:rsidRDefault="00605FC4" w:rsidP="00605FC4">
      <w:pPr>
        <w:pStyle w:val="ListParagraph"/>
        <w:numPr>
          <w:ilvl w:val="0"/>
          <w:numId w:val="1"/>
        </w:numPr>
      </w:pPr>
      <w:r>
        <w:t>The $2</w:t>
      </w:r>
      <w:r w:rsidR="00A7568A">
        <w:t>2</w:t>
      </w:r>
      <w:r>
        <w:t xml:space="preserve"> million spent</w:t>
      </w:r>
      <w:r>
        <w:t xml:space="preserve"> </w:t>
      </w:r>
      <w:r>
        <w:t xml:space="preserve">on </w:t>
      </w:r>
      <w:r>
        <w:t xml:space="preserve">constructing </w:t>
      </w:r>
      <w:r>
        <w:t xml:space="preserve">Hudome Way </w:t>
      </w:r>
      <w:r>
        <w:t>and other infrastructure costs in phase 1 benefits only two businesses. S</w:t>
      </w:r>
      <w:r>
        <w:t xml:space="preserve">o far </w:t>
      </w:r>
      <w:r>
        <w:t xml:space="preserve">it </w:t>
      </w:r>
      <w:r w:rsidR="00CB79BC">
        <w:t>has only</w:t>
      </w:r>
      <w:r>
        <w:t xml:space="preserve"> yielded $2</w:t>
      </w:r>
      <w:r>
        <w:t>91</w:t>
      </w:r>
      <w:r>
        <w:t>,000 in annual tax revenues</w:t>
      </w:r>
      <w:r>
        <w:t>, or a 1.3% return on investment</w:t>
      </w:r>
      <w:r w:rsidR="00A7568A">
        <w:t>!</w:t>
      </w:r>
      <w:r>
        <w:t xml:space="preserve"> </w:t>
      </w:r>
      <w:r w:rsidR="00CB79BC">
        <w:t xml:space="preserve">This is less </w:t>
      </w:r>
      <w:r w:rsidR="00A7568A">
        <w:t>than</w:t>
      </w:r>
      <w:r w:rsidR="00CB79BC">
        <w:t xml:space="preserve"> a risk-free rate of 4% on treasury bills</w:t>
      </w:r>
      <w:r w:rsidR="00A7568A">
        <w:t>.</w:t>
      </w:r>
    </w:p>
    <w:p w14:paraId="1F4C3320" w14:textId="33DF538E" w:rsidR="00FD62C4" w:rsidRDefault="00F809A0" w:rsidP="00FD62C4">
      <w:pPr>
        <w:pStyle w:val="ListParagraph"/>
        <w:numPr>
          <w:ilvl w:val="0"/>
          <w:numId w:val="1"/>
        </w:numPr>
      </w:pPr>
      <w:r>
        <w:t xml:space="preserve">The </w:t>
      </w:r>
      <w:r w:rsidR="00CB79BC">
        <w:t xml:space="preserve">City has given 19 acres and 45 acres of </w:t>
      </w:r>
      <w:r w:rsidR="00CB79BC" w:rsidRPr="00CB79BC">
        <w:rPr>
          <w:i/>
          <w:iCs/>
        </w:rPr>
        <w:t>free land</w:t>
      </w:r>
      <w:r w:rsidR="00CB79BC">
        <w:t xml:space="preserve"> to </w:t>
      </w:r>
      <w:r w:rsidR="00CB79BC" w:rsidRPr="00CB79BC">
        <w:rPr>
          <w:i/>
          <w:iCs/>
        </w:rPr>
        <w:t>Acoustical Sheet (ASC)</w:t>
      </w:r>
      <w:r w:rsidR="00CB79BC">
        <w:t xml:space="preserve"> and </w:t>
      </w:r>
      <w:r w:rsidR="00CB79BC" w:rsidRPr="00CB79BC">
        <w:rPr>
          <w:i/>
          <w:iCs/>
        </w:rPr>
        <w:t>AGI</w:t>
      </w:r>
      <w:r w:rsidR="00CB79BC">
        <w:t xml:space="preserve">, respectively! The market value of the </w:t>
      </w:r>
      <w:r w:rsidR="00A7568A">
        <w:t>land “give away” is close to $</w:t>
      </w:r>
      <w:r w:rsidR="003D4675">
        <w:t>56</w:t>
      </w:r>
      <w:r w:rsidR="00A7568A">
        <w:t xml:space="preserve"> million.</w:t>
      </w:r>
      <w:r w:rsidR="00CB79BC">
        <w:t xml:space="preserve"> </w:t>
      </w:r>
      <w:r>
        <w:t xml:space="preserve"> </w:t>
      </w:r>
    </w:p>
    <w:p w14:paraId="495202E1" w14:textId="5D1D67F6" w:rsidR="00FD62C4" w:rsidRDefault="00A7568A" w:rsidP="00A7568A">
      <w:pPr>
        <w:pStyle w:val="ListParagraph"/>
        <w:numPr>
          <w:ilvl w:val="0"/>
          <w:numId w:val="1"/>
        </w:numPr>
      </w:pPr>
      <w:r>
        <w:t xml:space="preserve">This </w:t>
      </w:r>
      <w:r w:rsidR="00F809A0">
        <w:t xml:space="preserve">takes away </w:t>
      </w:r>
      <w:r w:rsidR="00C44D27">
        <w:t xml:space="preserve">scarce </w:t>
      </w:r>
      <w:r w:rsidR="00F809A0">
        <w:t xml:space="preserve">money </w:t>
      </w:r>
      <w:r w:rsidR="00FD62C4">
        <w:t xml:space="preserve">and resources </w:t>
      </w:r>
      <w:r w:rsidR="00F809A0">
        <w:t>f</w:t>
      </w:r>
      <w:r w:rsidR="00626288">
        <w:t>rom</w:t>
      </w:r>
      <w:r w:rsidR="00F809A0">
        <w:t xml:space="preserve"> infrastructure projects elsewhere in the </w:t>
      </w:r>
      <w:r w:rsidR="003239A1">
        <w:t>city</w:t>
      </w:r>
      <w:r>
        <w:t xml:space="preserve"> like Indian River Road, Pleasure House and Rosemont</w:t>
      </w:r>
      <w:r w:rsidR="00FD62C4">
        <w:t xml:space="preserve">. </w:t>
      </w:r>
    </w:p>
    <w:p w14:paraId="6A454AAD" w14:textId="77777777" w:rsidR="00DB18DB" w:rsidRPr="00014E03" w:rsidRDefault="00DB18DB" w:rsidP="00DB18DB">
      <w:pPr>
        <w:ind w:left="360"/>
        <w:rPr>
          <w:sz w:val="20"/>
          <w:szCs w:val="20"/>
        </w:rPr>
      </w:pPr>
    </w:p>
    <w:p w14:paraId="7F4EBFFC" w14:textId="63AD11DB" w:rsidR="00FD62C4" w:rsidRPr="001E3077" w:rsidRDefault="00F809A0" w:rsidP="00FD62C4">
      <w:pPr>
        <w:rPr>
          <w:b/>
          <w:bCs/>
          <w:sz w:val="28"/>
          <w:szCs w:val="28"/>
        </w:rPr>
      </w:pPr>
      <w:r w:rsidRPr="001E3077">
        <w:rPr>
          <w:b/>
          <w:bCs/>
          <w:sz w:val="28"/>
          <w:szCs w:val="28"/>
        </w:rPr>
        <w:t xml:space="preserve">Construction in this site will increase flooding problems. </w:t>
      </w:r>
    </w:p>
    <w:p w14:paraId="0B283164" w14:textId="06EED986" w:rsidR="00FD62C4" w:rsidRDefault="00F809A0" w:rsidP="00FD62C4">
      <w:pPr>
        <w:pStyle w:val="ListParagraph"/>
        <w:numPr>
          <w:ilvl w:val="0"/>
          <w:numId w:val="3"/>
        </w:numPr>
      </w:pPr>
      <w:r>
        <w:t xml:space="preserve">The Innovation Park area </w:t>
      </w:r>
      <w:r w:rsidR="000D584B">
        <w:t xml:space="preserve">has </w:t>
      </w:r>
      <w:r>
        <w:t>poorly drained soil</w:t>
      </w:r>
      <w:r w:rsidR="00CE0368">
        <w:t xml:space="preserve"> and</w:t>
      </w:r>
      <w:r w:rsidR="00C44D27">
        <w:t xml:space="preserve"> a high-water </w:t>
      </w:r>
      <w:r w:rsidR="00752C27">
        <w:t>table, and</w:t>
      </w:r>
      <w:r>
        <w:t xml:space="preserve"> </w:t>
      </w:r>
      <w:r w:rsidR="000D584B">
        <w:t xml:space="preserve">is </w:t>
      </w:r>
      <w:r>
        <w:t xml:space="preserve">prone to flooding. </w:t>
      </w:r>
    </w:p>
    <w:p w14:paraId="1FFB9323" w14:textId="199FFBD2" w:rsidR="00FD62C4" w:rsidRDefault="003239A1" w:rsidP="00C46069">
      <w:pPr>
        <w:pStyle w:val="ListParagraph"/>
        <w:numPr>
          <w:ilvl w:val="0"/>
          <w:numId w:val="3"/>
        </w:numPr>
      </w:pPr>
      <w:r>
        <w:t>T</w:t>
      </w:r>
      <w:r w:rsidR="00F809A0">
        <w:t>here are 84 acres of</w:t>
      </w:r>
      <w:r w:rsidR="00FD62C4">
        <w:t xml:space="preserve"> </w:t>
      </w:r>
      <w:r w:rsidR="00F809A0">
        <w:t>undeveloped industrial zoned land north of the green line.</w:t>
      </w:r>
      <w:r w:rsidR="00FD62C4">
        <w:t xml:space="preserve">  </w:t>
      </w:r>
    </w:p>
    <w:p w14:paraId="114855F9" w14:textId="77777777" w:rsidR="00DB18DB" w:rsidRPr="00014E03" w:rsidRDefault="00DB18DB" w:rsidP="00DB18DB">
      <w:pPr>
        <w:pStyle w:val="ListParagraph"/>
        <w:rPr>
          <w:sz w:val="20"/>
          <w:szCs w:val="20"/>
        </w:rPr>
      </w:pPr>
    </w:p>
    <w:p w14:paraId="1F16E409" w14:textId="7EFCAA6D" w:rsidR="00DB18DB" w:rsidRPr="001E3077" w:rsidRDefault="003239A1" w:rsidP="00DB18DB">
      <w:pPr>
        <w:ind w:left="720" w:hanging="720"/>
        <w:rPr>
          <w:sz w:val="28"/>
          <w:szCs w:val="28"/>
        </w:rPr>
      </w:pPr>
      <w:r w:rsidRPr="001E3077">
        <w:rPr>
          <w:b/>
          <w:bCs/>
          <w:sz w:val="28"/>
          <w:szCs w:val="28"/>
        </w:rPr>
        <w:t>Industrial Park</w:t>
      </w:r>
      <w:r w:rsidR="00B801B0" w:rsidRPr="001E3077">
        <w:rPr>
          <w:b/>
          <w:bCs/>
          <w:sz w:val="28"/>
          <w:szCs w:val="28"/>
        </w:rPr>
        <w:t xml:space="preserve"> m</w:t>
      </w:r>
      <w:r w:rsidR="00F809A0" w:rsidRPr="001E3077">
        <w:rPr>
          <w:b/>
          <w:bCs/>
          <w:sz w:val="28"/>
          <w:szCs w:val="28"/>
        </w:rPr>
        <w:t xml:space="preserve">akes </w:t>
      </w:r>
      <w:r w:rsidR="00B801B0" w:rsidRPr="001E3077">
        <w:rPr>
          <w:b/>
          <w:bCs/>
          <w:sz w:val="28"/>
          <w:szCs w:val="28"/>
        </w:rPr>
        <w:t xml:space="preserve">our </w:t>
      </w:r>
      <w:r w:rsidR="00F809A0" w:rsidRPr="001E3077">
        <w:rPr>
          <w:b/>
          <w:bCs/>
          <w:sz w:val="28"/>
          <w:szCs w:val="28"/>
        </w:rPr>
        <w:t xml:space="preserve">Affordable Housing </w:t>
      </w:r>
      <w:r w:rsidR="00B801B0" w:rsidRPr="001E3077">
        <w:rPr>
          <w:b/>
          <w:bCs/>
          <w:sz w:val="28"/>
          <w:szCs w:val="28"/>
        </w:rPr>
        <w:t>p</w:t>
      </w:r>
      <w:r w:rsidR="00F809A0" w:rsidRPr="001E3077">
        <w:rPr>
          <w:b/>
          <w:bCs/>
          <w:sz w:val="28"/>
          <w:szCs w:val="28"/>
        </w:rPr>
        <w:t xml:space="preserve">roblem </w:t>
      </w:r>
      <w:r w:rsidR="00B801B0" w:rsidRPr="001E3077">
        <w:rPr>
          <w:b/>
          <w:bCs/>
          <w:sz w:val="28"/>
          <w:szCs w:val="28"/>
        </w:rPr>
        <w:t>w</w:t>
      </w:r>
      <w:r w:rsidR="00F809A0" w:rsidRPr="001E3077">
        <w:rPr>
          <w:b/>
          <w:bCs/>
          <w:sz w:val="28"/>
          <w:szCs w:val="28"/>
        </w:rPr>
        <w:t>orse</w:t>
      </w:r>
      <w:r w:rsidR="00FD62C4" w:rsidRPr="001E3077">
        <w:rPr>
          <w:sz w:val="28"/>
          <w:szCs w:val="28"/>
        </w:rPr>
        <w:t xml:space="preserve">. </w:t>
      </w:r>
    </w:p>
    <w:p w14:paraId="4C36F80C" w14:textId="2460348E" w:rsidR="00DB18DB" w:rsidRDefault="00F809A0" w:rsidP="00DB18DB">
      <w:pPr>
        <w:pStyle w:val="ListParagraph"/>
        <w:numPr>
          <w:ilvl w:val="0"/>
          <w:numId w:val="2"/>
        </w:numPr>
      </w:pPr>
      <w:r>
        <w:t xml:space="preserve">The jobs created by </w:t>
      </w:r>
      <w:r w:rsidR="00D57740">
        <w:t>the existing industr</w:t>
      </w:r>
      <w:r w:rsidR="00052AC9">
        <w:t>ies</w:t>
      </w:r>
      <w:r w:rsidR="00D57740">
        <w:t xml:space="preserve"> </w:t>
      </w:r>
      <w:r>
        <w:t>only pay average salaries of $47,000 per year.</w:t>
      </w:r>
      <w:r w:rsidR="00FD62C4">
        <w:t xml:space="preserve"> </w:t>
      </w:r>
      <w:r>
        <w:t xml:space="preserve">People earning such incomes </w:t>
      </w:r>
      <w:r w:rsidR="005E607A">
        <w:t>will find it difficult to</w:t>
      </w:r>
      <w:r>
        <w:t xml:space="preserve"> live in Virginia Beach. This</w:t>
      </w:r>
      <w:r w:rsidR="005E607A">
        <w:t xml:space="preserve"> </w:t>
      </w:r>
      <w:r>
        <w:t>creates additional</w:t>
      </w:r>
      <w:r w:rsidR="00FD62C4">
        <w:t xml:space="preserve"> </w:t>
      </w:r>
      <w:r>
        <w:t>demand for</w:t>
      </w:r>
      <w:r w:rsidR="00FD62C4">
        <w:t xml:space="preserve"> </w:t>
      </w:r>
      <w:r>
        <w:t xml:space="preserve">affordable housing in the city. </w:t>
      </w:r>
    </w:p>
    <w:p w14:paraId="73D6C8D6" w14:textId="73DA4284" w:rsidR="00FD62C4" w:rsidRDefault="00F809A0" w:rsidP="00DB18DB">
      <w:pPr>
        <w:pStyle w:val="ListParagraph"/>
        <w:numPr>
          <w:ilvl w:val="0"/>
          <w:numId w:val="2"/>
        </w:numPr>
      </w:pPr>
      <w:r>
        <w:t>The city should focus on increasing the supply of</w:t>
      </w:r>
      <w:r w:rsidR="00FD62C4">
        <w:t xml:space="preserve"> </w:t>
      </w:r>
      <w:r>
        <w:t>affordable housing</w:t>
      </w:r>
      <w:r w:rsidR="00A7568A">
        <w:t xml:space="preserve"> </w:t>
      </w:r>
      <w:r w:rsidR="00BE7EA9">
        <w:t>(</w:t>
      </w:r>
      <w:r w:rsidR="00A7568A">
        <w:t>in Strategic Growth Areas</w:t>
      </w:r>
      <w:r w:rsidR="00BE7EA9">
        <w:t>)</w:t>
      </w:r>
      <w:r>
        <w:t>, not increas</w:t>
      </w:r>
      <w:r w:rsidR="007D6847">
        <w:t>e</w:t>
      </w:r>
      <w:r>
        <w:t xml:space="preserve"> the demand and contribut</w:t>
      </w:r>
      <w:r w:rsidR="003239A1">
        <w:t>ing</w:t>
      </w:r>
      <w:r>
        <w:t xml:space="preserve"> towards the problem.</w:t>
      </w:r>
      <w:r w:rsidR="00FD62C4">
        <w:t xml:space="preserve"> </w:t>
      </w:r>
    </w:p>
    <w:p w14:paraId="11E3A9D7" w14:textId="77777777" w:rsidR="00DB18DB" w:rsidRPr="00014E03" w:rsidRDefault="00DB18DB" w:rsidP="00DB18DB">
      <w:pPr>
        <w:rPr>
          <w:sz w:val="20"/>
          <w:szCs w:val="20"/>
        </w:rPr>
      </w:pPr>
    </w:p>
    <w:p w14:paraId="5A544763" w14:textId="7E4F7112" w:rsidR="00DB18DB" w:rsidRPr="001E3077" w:rsidRDefault="00F809A0" w:rsidP="001E3077">
      <w:pPr>
        <w:ind w:left="720" w:hanging="720"/>
        <w:rPr>
          <w:b/>
          <w:bCs/>
          <w:sz w:val="28"/>
          <w:szCs w:val="28"/>
        </w:rPr>
      </w:pPr>
      <w:r w:rsidRPr="001E3077">
        <w:rPr>
          <w:b/>
          <w:bCs/>
          <w:sz w:val="28"/>
          <w:szCs w:val="28"/>
        </w:rPr>
        <w:t xml:space="preserve">The ITA Master Plan </w:t>
      </w:r>
      <w:r w:rsidR="004C72D5">
        <w:rPr>
          <w:b/>
          <w:bCs/>
          <w:sz w:val="28"/>
          <w:szCs w:val="28"/>
        </w:rPr>
        <w:t>U</w:t>
      </w:r>
      <w:r w:rsidR="00014E03">
        <w:rPr>
          <w:b/>
          <w:bCs/>
          <w:sz w:val="28"/>
          <w:szCs w:val="28"/>
        </w:rPr>
        <w:t xml:space="preserve">pdate </w:t>
      </w:r>
      <w:r w:rsidRPr="001E3077">
        <w:rPr>
          <w:b/>
          <w:bCs/>
          <w:sz w:val="28"/>
          <w:szCs w:val="28"/>
        </w:rPr>
        <w:t>proposes sports and recreation, with trails for hiking and cross-country running.</w:t>
      </w:r>
      <w:r w:rsidRPr="001E3077">
        <w:rPr>
          <w:sz w:val="28"/>
          <w:szCs w:val="28"/>
        </w:rPr>
        <w:t xml:space="preserve"> </w:t>
      </w:r>
    </w:p>
    <w:p w14:paraId="164C3601" w14:textId="6BA4433B" w:rsidR="003D4675" w:rsidRDefault="00DB18DB" w:rsidP="003D4675">
      <w:pPr>
        <w:pStyle w:val="ListParagraph"/>
        <w:numPr>
          <w:ilvl w:val="0"/>
          <w:numId w:val="2"/>
        </w:numPr>
      </w:pPr>
      <w:r>
        <w:t xml:space="preserve">This will benefit </w:t>
      </w:r>
      <w:r w:rsidR="00F809A0">
        <w:t xml:space="preserve">local colleges, high schools, </w:t>
      </w:r>
      <w:r w:rsidR="00FF0F5C">
        <w:t>sports</w:t>
      </w:r>
      <w:r w:rsidR="00F809A0">
        <w:t xml:space="preserve"> clubs and the general</w:t>
      </w:r>
      <w:r w:rsidR="00FD62C4">
        <w:t xml:space="preserve"> </w:t>
      </w:r>
      <w:r w:rsidR="00F809A0">
        <w:t xml:space="preserve">public. </w:t>
      </w:r>
    </w:p>
    <w:p w14:paraId="313A9AEF" w14:textId="0EE9A249" w:rsidR="00DB18DB" w:rsidRDefault="00F809A0" w:rsidP="00DB18DB">
      <w:pPr>
        <w:pStyle w:val="ListParagraph"/>
        <w:numPr>
          <w:ilvl w:val="0"/>
          <w:numId w:val="2"/>
        </w:numPr>
      </w:pPr>
      <w:r>
        <w:t>The area is very accessible</w:t>
      </w:r>
      <w:r w:rsidR="00FF0F5C">
        <w:t xml:space="preserve"> – </w:t>
      </w:r>
      <w:r>
        <w:t xml:space="preserve">only a short drive for all </w:t>
      </w:r>
      <w:r w:rsidR="00FD62C4">
        <w:t>Virginia Beach residents</w:t>
      </w:r>
      <w:r>
        <w:t>.</w:t>
      </w:r>
      <w:r w:rsidR="00FD62C4">
        <w:t xml:space="preserve"> </w:t>
      </w:r>
    </w:p>
    <w:p w14:paraId="06716FAD" w14:textId="77777777" w:rsidR="00DB18DB" w:rsidRPr="00014E03" w:rsidRDefault="00DB18DB" w:rsidP="00DB18DB">
      <w:pPr>
        <w:pStyle w:val="ListParagraph"/>
        <w:rPr>
          <w:sz w:val="20"/>
          <w:szCs w:val="20"/>
        </w:rPr>
      </w:pPr>
    </w:p>
    <w:p w14:paraId="48D5E1CA" w14:textId="00C212C4" w:rsidR="00DB18DB" w:rsidRPr="001E3077" w:rsidRDefault="00B801B0" w:rsidP="00DB18DB">
      <w:pPr>
        <w:rPr>
          <w:sz w:val="28"/>
          <w:szCs w:val="28"/>
        </w:rPr>
      </w:pPr>
      <w:r w:rsidRPr="001E3077">
        <w:rPr>
          <w:b/>
          <w:bCs/>
          <w:sz w:val="28"/>
          <w:szCs w:val="28"/>
        </w:rPr>
        <w:t>S</w:t>
      </w:r>
      <w:r w:rsidR="00F809A0" w:rsidRPr="001E3077">
        <w:rPr>
          <w:b/>
          <w:bCs/>
          <w:sz w:val="28"/>
          <w:szCs w:val="28"/>
        </w:rPr>
        <w:t xml:space="preserve">ports tourism and </w:t>
      </w:r>
      <w:r w:rsidR="004C72D5">
        <w:rPr>
          <w:b/>
          <w:bCs/>
          <w:sz w:val="28"/>
          <w:szCs w:val="28"/>
        </w:rPr>
        <w:t>E</w:t>
      </w:r>
      <w:r w:rsidR="00F809A0" w:rsidRPr="001E3077">
        <w:rPr>
          <w:b/>
          <w:bCs/>
          <w:sz w:val="28"/>
          <w:szCs w:val="28"/>
        </w:rPr>
        <w:t>cotourism</w:t>
      </w:r>
      <w:r w:rsidRPr="001E3077">
        <w:rPr>
          <w:sz w:val="28"/>
          <w:szCs w:val="28"/>
        </w:rPr>
        <w:t xml:space="preserve"> </w:t>
      </w:r>
      <w:r w:rsidRPr="001E3077">
        <w:rPr>
          <w:b/>
          <w:bCs/>
          <w:sz w:val="28"/>
          <w:szCs w:val="28"/>
        </w:rPr>
        <w:t>is a great source of revenue.</w:t>
      </w:r>
    </w:p>
    <w:p w14:paraId="4BAD027A" w14:textId="46F238DC" w:rsidR="00FF0F5C" w:rsidRDefault="00FF0F5C" w:rsidP="00DB18DB">
      <w:pPr>
        <w:pStyle w:val="ListParagraph"/>
        <w:numPr>
          <w:ilvl w:val="0"/>
          <w:numId w:val="5"/>
        </w:numPr>
      </w:pPr>
      <w:r>
        <w:t xml:space="preserve">A sports complex will attract sports tourism and bring in millions of </w:t>
      </w:r>
      <w:r w:rsidR="007E6C2C">
        <w:t xml:space="preserve">additional </w:t>
      </w:r>
      <w:r>
        <w:t>dollars of sales tax and hotel revenues.</w:t>
      </w:r>
    </w:p>
    <w:p w14:paraId="56123373" w14:textId="61DBE354" w:rsidR="00E83119" w:rsidRDefault="00F809A0" w:rsidP="00DB18DB">
      <w:pPr>
        <w:pStyle w:val="ListParagraph"/>
        <w:numPr>
          <w:ilvl w:val="0"/>
          <w:numId w:val="5"/>
        </w:numPr>
      </w:pPr>
      <w:r>
        <w:t>A change to industrial use will</w:t>
      </w:r>
      <w:r w:rsidR="00FD62C4">
        <w:t xml:space="preserve"> </w:t>
      </w:r>
      <w:r>
        <w:t>greatly reduce the aesthetics</w:t>
      </w:r>
      <w:r w:rsidR="006521D1">
        <w:t>, functionality</w:t>
      </w:r>
      <w:r>
        <w:t xml:space="preserve"> and beauty of the area</w:t>
      </w:r>
      <w:r w:rsidR="00E83119">
        <w:t>.</w:t>
      </w:r>
    </w:p>
    <w:p w14:paraId="3C8361F8" w14:textId="0423C6D2" w:rsidR="003D4675" w:rsidRDefault="003D4675" w:rsidP="00DB18DB">
      <w:pPr>
        <w:pStyle w:val="ListParagraph"/>
        <w:numPr>
          <w:ilvl w:val="0"/>
          <w:numId w:val="5"/>
        </w:numPr>
      </w:pPr>
      <w:r>
        <w:t xml:space="preserve">It will cause heavy truck traffic, making it unsafe for youth sports. </w:t>
      </w:r>
      <w:r w:rsidR="004310BF">
        <w:t>Additionally, t</w:t>
      </w:r>
      <w:r>
        <w:t>hese roads are not designed for freight traffic.</w:t>
      </w:r>
    </w:p>
    <w:p w14:paraId="329663B8" w14:textId="7ED9D378" w:rsidR="00671800" w:rsidRPr="00671800" w:rsidRDefault="006521D1" w:rsidP="006521D1">
      <w:pPr>
        <w:pStyle w:val="ListParagraph"/>
        <w:numPr>
          <w:ilvl w:val="0"/>
          <w:numId w:val="5"/>
        </w:numPr>
      </w:pPr>
      <w:r>
        <w:t>The ITA Master Plan p</w:t>
      </w:r>
      <w:r w:rsidR="00E83119">
        <w:t>rovide</w:t>
      </w:r>
      <w:r>
        <w:t>s for</w:t>
      </w:r>
      <w:r w:rsidR="00E83119">
        <w:t xml:space="preserve"> 30+ miles of natural soft trails</w:t>
      </w:r>
      <w:r>
        <w:t xml:space="preserve"> and builds </w:t>
      </w:r>
      <w:r w:rsidR="00D772C5">
        <w:t xml:space="preserve">on the original plan created 2 decades ago of creating a sports village, </w:t>
      </w:r>
      <w:r w:rsidR="00671800">
        <w:t xml:space="preserve">and not an industrial park that will adversely affect the viability of getting sports tourism </w:t>
      </w:r>
      <w:r w:rsidR="00F50DB8">
        <w:t>h</w:t>
      </w:r>
      <w:r w:rsidR="00671800">
        <w:t xml:space="preserve">ere. </w:t>
      </w:r>
    </w:p>
    <w:p w14:paraId="6BD864E2" w14:textId="283915D6" w:rsidR="005E607A" w:rsidRPr="00671800" w:rsidRDefault="005E607A" w:rsidP="00671800">
      <w:pPr>
        <w:ind w:left="360"/>
        <w:rPr>
          <w:b/>
          <w:bCs/>
          <w:color w:val="FF0000"/>
        </w:rPr>
      </w:pPr>
    </w:p>
    <w:p w14:paraId="46B9D0B1" w14:textId="77777777" w:rsidR="006521D1" w:rsidRDefault="006521D1" w:rsidP="005E607A">
      <w:pPr>
        <w:rPr>
          <w:b/>
          <w:bCs/>
          <w:color w:val="FF0000"/>
        </w:rPr>
      </w:pPr>
    </w:p>
    <w:p w14:paraId="561B84C6" w14:textId="16215C31" w:rsidR="001D5F4C" w:rsidRDefault="001D5F4C" w:rsidP="005E607A">
      <w:pPr>
        <w:rPr>
          <w:b/>
          <w:bCs/>
          <w:color w:val="FF0000"/>
        </w:rPr>
      </w:pPr>
      <w:r w:rsidRPr="001D5F4C">
        <w:rPr>
          <w:b/>
          <w:bCs/>
          <w:color w:val="FF0000"/>
        </w:rPr>
        <w:t>PLEASE WRITE</w:t>
      </w:r>
      <w:r w:rsidR="006521D1">
        <w:rPr>
          <w:b/>
          <w:bCs/>
          <w:color w:val="FF0000"/>
        </w:rPr>
        <w:t xml:space="preserve">, </w:t>
      </w:r>
      <w:r w:rsidR="00D94D82">
        <w:rPr>
          <w:b/>
          <w:bCs/>
          <w:color w:val="FF0000"/>
        </w:rPr>
        <w:t xml:space="preserve">EMAIL </w:t>
      </w:r>
      <w:r w:rsidRPr="001D5F4C">
        <w:rPr>
          <w:b/>
          <w:bCs/>
          <w:color w:val="FF0000"/>
        </w:rPr>
        <w:t xml:space="preserve">OR CALL THESE DECISION MAKERS AND LET THEM KNOW WE DO NOT WANT FURTHER INDUSTRIALIZATION OF THE INNOVATION PARK AND </w:t>
      </w:r>
      <w:r w:rsidR="005E607A">
        <w:rPr>
          <w:b/>
          <w:bCs/>
          <w:color w:val="FF0000"/>
        </w:rPr>
        <w:t xml:space="preserve">REQUEST THEIR SUPPORT </w:t>
      </w:r>
      <w:r w:rsidR="006104EB">
        <w:rPr>
          <w:b/>
          <w:bCs/>
          <w:color w:val="FF0000"/>
        </w:rPr>
        <w:t>FOR</w:t>
      </w:r>
      <w:r w:rsidR="005E607A">
        <w:rPr>
          <w:b/>
          <w:bCs/>
          <w:color w:val="FF0000"/>
        </w:rPr>
        <w:t xml:space="preserve"> </w:t>
      </w:r>
      <w:r w:rsidRPr="001D5F4C">
        <w:rPr>
          <w:b/>
          <w:bCs/>
          <w:color w:val="FF0000"/>
        </w:rPr>
        <w:t>THE EXISTING ITA MASTER PLAN</w:t>
      </w:r>
      <w:r w:rsidR="00595364">
        <w:rPr>
          <w:b/>
          <w:bCs/>
          <w:color w:val="FF0000"/>
        </w:rPr>
        <w:t xml:space="preserve"> UPDATE</w:t>
      </w:r>
      <w:r w:rsidRPr="001D5F4C">
        <w:rPr>
          <w:b/>
          <w:bCs/>
          <w:color w:val="FF0000"/>
        </w:rPr>
        <w:t xml:space="preserve">.  </w:t>
      </w:r>
    </w:p>
    <w:p w14:paraId="0926F986" w14:textId="77777777" w:rsidR="00D94D82" w:rsidRDefault="00D94D82" w:rsidP="005E607A">
      <w:pPr>
        <w:rPr>
          <w:b/>
          <w:bCs/>
          <w:color w:val="FF0000"/>
        </w:rPr>
      </w:pPr>
    </w:p>
    <w:p w14:paraId="78C17E1D" w14:textId="5142C25B" w:rsidR="00FD62C4" w:rsidRPr="001D5F4C" w:rsidRDefault="001D5F4C" w:rsidP="005E607A">
      <w:pPr>
        <w:rPr>
          <w:b/>
          <w:bCs/>
          <w:color w:val="FF0000"/>
        </w:rPr>
      </w:pPr>
      <w:r w:rsidRPr="001D5F4C">
        <w:rPr>
          <w:b/>
          <w:bCs/>
          <w:color w:val="FF0000"/>
        </w:rPr>
        <w:t>THANK YOU!</w:t>
      </w:r>
    </w:p>
    <w:p w14:paraId="321004BD" w14:textId="77777777" w:rsidR="00DB18DB" w:rsidRDefault="00DB18DB" w:rsidP="00F809A0"/>
    <w:p w14:paraId="2B929736" w14:textId="77777777" w:rsidR="00E53AEF" w:rsidRDefault="00E53AEF" w:rsidP="00F809A0"/>
    <w:p w14:paraId="6DF784F4" w14:textId="0188F5E8" w:rsidR="00F809A0" w:rsidRDefault="00F809A0" w:rsidP="00F809A0">
      <w:r>
        <w:t xml:space="preserve">Please stay informed and email </w:t>
      </w:r>
      <w:r w:rsidR="00A20AB9">
        <w:t xml:space="preserve">or call </w:t>
      </w:r>
      <w:r>
        <w:t>your Council members and the Planning</w:t>
      </w:r>
      <w:r w:rsidR="009A7107">
        <w:t xml:space="preserve"> </w:t>
      </w:r>
      <w:r>
        <w:t>Commission.</w:t>
      </w:r>
      <w:r w:rsidR="009A7107">
        <w:t xml:space="preserve"> </w:t>
      </w:r>
    </w:p>
    <w:p w14:paraId="4BB48571" w14:textId="2081DBF9" w:rsidR="00E53AEF" w:rsidRDefault="00E53AEF" w:rsidP="00F809A0"/>
    <w:p w14:paraId="78D7AC5D" w14:textId="12F9BA90" w:rsidR="0078551A" w:rsidRDefault="00F809A0" w:rsidP="00F809A0">
      <w:pPr>
        <w:rPr>
          <w:b/>
          <w:bCs/>
          <w:sz w:val="28"/>
          <w:szCs w:val="28"/>
        </w:rPr>
      </w:pPr>
      <w:r w:rsidRPr="00A20AB9">
        <w:rPr>
          <w:b/>
          <w:bCs/>
          <w:sz w:val="28"/>
          <w:szCs w:val="28"/>
        </w:rPr>
        <w:t>Contact Mayor</w:t>
      </w:r>
      <w:r w:rsidR="00A20AB9" w:rsidRPr="00A20AB9">
        <w:rPr>
          <w:b/>
          <w:bCs/>
          <w:sz w:val="28"/>
          <w:szCs w:val="28"/>
        </w:rPr>
        <w:t xml:space="preserve">, </w:t>
      </w:r>
      <w:r w:rsidRPr="00A20AB9">
        <w:rPr>
          <w:b/>
          <w:bCs/>
          <w:sz w:val="28"/>
          <w:szCs w:val="28"/>
        </w:rPr>
        <w:t>City Council Members</w:t>
      </w:r>
      <w:r w:rsidR="00A20AB9" w:rsidRPr="00A20AB9">
        <w:rPr>
          <w:b/>
          <w:bCs/>
          <w:sz w:val="28"/>
          <w:szCs w:val="28"/>
        </w:rPr>
        <w:t>, and Planning Commission</w:t>
      </w:r>
      <w:r w:rsidRPr="00A20AB9">
        <w:rPr>
          <w:b/>
          <w:bCs/>
          <w:sz w:val="28"/>
          <w:szCs w:val="28"/>
        </w:rPr>
        <w:t>:</w:t>
      </w:r>
      <w:r w:rsidR="0078551A" w:rsidRPr="00A20AB9">
        <w:rPr>
          <w:b/>
          <w:bCs/>
          <w:sz w:val="28"/>
          <w:szCs w:val="28"/>
        </w:rPr>
        <w:t xml:space="preserve">  </w:t>
      </w:r>
    </w:p>
    <w:p w14:paraId="1176E4E1" w14:textId="77777777" w:rsidR="00A20AB9" w:rsidRPr="00A20AB9" w:rsidRDefault="00A20AB9" w:rsidP="00F809A0">
      <w:pPr>
        <w:rPr>
          <w:b/>
          <w:bCs/>
          <w:sz w:val="28"/>
          <w:szCs w:val="28"/>
        </w:rPr>
      </w:pPr>
    </w:p>
    <w:p w14:paraId="6770232E" w14:textId="4B7F7AB9" w:rsidR="00F809A0" w:rsidRDefault="00A20AB9" w:rsidP="00F809A0">
      <w:r>
        <w:t xml:space="preserve">To </w:t>
      </w:r>
      <w:r w:rsidR="0078551A">
        <w:t>All City Council Members</w:t>
      </w:r>
      <w:r w:rsidR="0078551A">
        <w:tab/>
      </w:r>
      <w:hyperlink r:id="rId7" w:history="1">
        <w:r w:rsidR="0078551A" w:rsidRPr="00B271BA">
          <w:rPr>
            <w:rStyle w:val="Hyperlink"/>
          </w:rPr>
          <w:t>citycouncil@vbgov.com</w:t>
        </w:r>
      </w:hyperlink>
      <w:r w:rsidR="0078551A">
        <w:t xml:space="preserve"> </w:t>
      </w:r>
    </w:p>
    <w:p w14:paraId="54028176" w14:textId="15DBD2C7" w:rsidR="00F809A0" w:rsidRDefault="0078551A" w:rsidP="00A20AB9">
      <w:pPr>
        <w:ind w:left="720"/>
      </w:pPr>
      <w:hyperlink r:id="rId8" w:history="1">
        <w:r w:rsidRPr="00B271BA">
          <w:rPr>
            <w:rStyle w:val="Hyperlink"/>
          </w:rPr>
          <w:t>mayorsoffice@vbgov.com</w:t>
        </w:r>
      </w:hyperlink>
      <w:r w:rsidR="00002E57">
        <w:t xml:space="preserve"> </w:t>
      </w:r>
      <w:r>
        <w:tab/>
      </w:r>
      <w:r w:rsidR="00002E57">
        <w:t>(757</w:t>
      </w:r>
      <w:r w:rsidR="004F0B7F">
        <w:t>-385-4581)</w:t>
      </w:r>
    </w:p>
    <w:p w14:paraId="7F2D7F54" w14:textId="24B0BEF0" w:rsidR="00F809A0" w:rsidRDefault="0078551A" w:rsidP="00A20AB9">
      <w:pPr>
        <w:ind w:left="720"/>
      </w:pPr>
      <w:hyperlink r:id="rId9" w:history="1">
        <w:r w:rsidRPr="00B271BA">
          <w:rPr>
            <w:rStyle w:val="Hyperlink"/>
          </w:rPr>
          <w:t>mberlucc@vbgov.com</w:t>
        </w:r>
      </w:hyperlink>
      <w:r w:rsidR="004F0B7F">
        <w:t xml:space="preserve"> </w:t>
      </w:r>
      <w:r>
        <w:tab/>
      </w:r>
      <w:r w:rsidR="004F0B7F">
        <w:t>(757-407-5105)</w:t>
      </w:r>
    </w:p>
    <w:p w14:paraId="0F7AB633" w14:textId="714552A2" w:rsidR="00F809A0" w:rsidRDefault="0078551A" w:rsidP="00A20AB9">
      <w:pPr>
        <w:ind w:left="720"/>
      </w:pPr>
      <w:hyperlink r:id="rId10" w:history="1">
        <w:r w:rsidRPr="00B271BA">
          <w:rPr>
            <w:rStyle w:val="Hyperlink"/>
          </w:rPr>
          <w:t>stcummings@vbgov.com</w:t>
        </w:r>
      </w:hyperlink>
      <w:r w:rsidR="004F0B7F">
        <w:t xml:space="preserve"> </w:t>
      </w:r>
      <w:r>
        <w:tab/>
      </w:r>
      <w:r w:rsidR="004F0B7F">
        <w:t>(757-629-8691)</w:t>
      </w:r>
    </w:p>
    <w:p w14:paraId="71AC7F97" w14:textId="0F52F2E7" w:rsidR="00F809A0" w:rsidRDefault="0078551A" w:rsidP="00A20AB9">
      <w:pPr>
        <w:ind w:left="720"/>
      </w:pPr>
      <w:hyperlink r:id="rId11" w:history="1">
        <w:r w:rsidRPr="00B271BA">
          <w:rPr>
            <w:rStyle w:val="Hyperlink"/>
          </w:rPr>
          <w:t>bhenley@vbgov.com</w:t>
        </w:r>
      </w:hyperlink>
      <w:r w:rsidR="004F0B7F">
        <w:t xml:space="preserve"> </w:t>
      </w:r>
      <w:r>
        <w:tab/>
      </w:r>
      <w:r>
        <w:tab/>
      </w:r>
      <w:r w:rsidR="004F0B7F">
        <w:t>(757-426-7501)</w:t>
      </w:r>
    </w:p>
    <w:p w14:paraId="01A7C57C" w14:textId="1A85F033" w:rsidR="00F809A0" w:rsidRDefault="0078551A" w:rsidP="00A20AB9">
      <w:pPr>
        <w:ind w:left="720"/>
      </w:pPr>
      <w:hyperlink r:id="rId12" w:history="1">
        <w:r w:rsidRPr="00B271BA">
          <w:rPr>
            <w:rStyle w:val="Hyperlink"/>
          </w:rPr>
          <w:t>dhutcheson@vbgov.com</w:t>
        </w:r>
      </w:hyperlink>
      <w:r w:rsidR="004F0B7F">
        <w:t xml:space="preserve"> </w:t>
      </w:r>
      <w:r>
        <w:tab/>
      </w:r>
      <w:r w:rsidR="004F0B7F">
        <w:t>(757-651-7641)</w:t>
      </w:r>
    </w:p>
    <w:p w14:paraId="1C4FE2D1" w14:textId="3DF0EDDA" w:rsidR="00F809A0" w:rsidRDefault="0078551A" w:rsidP="00A20AB9">
      <w:pPr>
        <w:ind w:left="720"/>
      </w:pPr>
      <w:hyperlink r:id="rId13" w:history="1">
        <w:r w:rsidRPr="00B271BA">
          <w:rPr>
            <w:rStyle w:val="Hyperlink"/>
          </w:rPr>
          <w:t>cjacksongreen@vbgov.com</w:t>
        </w:r>
      </w:hyperlink>
      <w:r w:rsidR="004F0B7F">
        <w:t xml:space="preserve"> </w:t>
      </w:r>
      <w:r>
        <w:tab/>
      </w:r>
      <w:r w:rsidR="004F0B7F">
        <w:t>(757-629-8792)</w:t>
      </w:r>
    </w:p>
    <w:p w14:paraId="3FBD2B51" w14:textId="64920B0D" w:rsidR="00F809A0" w:rsidRDefault="0078551A" w:rsidP="00A20AB9">
      <w:pPr>
        <w:ind w:left="720"/>
      </w:pPr>
      <w:hyperlink r:id="rId14" w:history="1">
        <w:r w:rsidRPr="00B271BA">
          <w:rPr>
            <w:rStyle w:val="Hyperlink"/>
          </w:rPr>
          <w:t>wremick@vbgov.com</w:t>
        </w:r>
      </w:hyperlink>
      <w:r w:rsidR="004F0B7F">
        <w:t xml:space="preserve"> </w:t>
      </w:r>
      <w:r>
        <w:tab/>
      </w:r>
      <w:r w:rsidR="004F0B7F">
        <w:t>(757-840-5855)</w:t>
      </w:r>
    </w:p>
    <w:p w14:paraId="57339B07" w14:textId="2C8996CC" w:rsidR="00F809A0" w:rsidRDefault="0078551A" w:rsidP="00A20AB9">
      <w:pPr>
        <w:ind w:left="720"/>
      </w:pPr>
      <w:hyperlink r:id="rId15" w:history="1">
        <w:r w:rsidRPr="00B271BA">
          <w:rPr>
            <w:rStyle w:val="Hyperlink"/>
          </w:rPr>
          <w:t>arosshammond@vbgov.com</w:t>
        </w:r>
      </w:hyperlink>
      <w:r>
        <w:tab/>
      </w:r>
      <w:r w:rsidR="004F0B7F">
        <w:t xml:space="preserve"> (757-840-0735)</w:t>
      </w:r>
    </w:p>
    <w:p w14:paraId="71CF408B" w14:textId="5FD91E06" w:rsidR="00F809A0" w:rsidRDefault="0078551A" w:rsidP="00A20AB9">
      <w:pPr>
        <w:ind w:left="720"/>
      </w:pPr>
      <w:hyperlink r:id="rId16" w:history="1">
        <w:r w:rsidRPr="00B271BA">
          <w:rPr>
            <w:rStyle w:val="Hyperlink"/>
          </w:rPr>
          <w:t>jvrouse@vbgov.com</w:t>
        </w:r>
      </w:hyperlink>
      <w:r w:rsidR="004F0B7F">
        <w:t xml:space="preserve"> </w:t>
      </w:r>
      <w:r>
        <w:tab/>
      </w:r>
      <w:r>
        <w:tab/>
      </w:r>
      <w:r w:rsidR="004F0B7F">
        <w:t>(757-840-1821)</w:t>
      </w:r>
    </w:p>
    <w:p w14:paraId="36EC0F01" w14:textId="068F0A7F" w:rsidR="00F809A0" w:rsidRDefault="0078551A" w:rsidP="00A20AB9">
      <w:pPr>
        <w:ind w:left="720"/>
      </w:pPr>
      <w:hyperlink r:id="rId17" w:history="1">
        <w:r w:rsidRPr="00B271BA">
          <w:rPr>
            <w:rStyle w:val="Hyperlink"/>
          </w:rPr>
          <w:t>jschulman@vbgov.com</w:t>
        </w:r>
      </w:hyperlink>
      <w:r w:rsidR="004F0B7F">
        <w:t xml:space="preserve"> </w:t>
      </w:r>
      <w:r>
        <w:tab/>
      </w:r>
      <w:r w:rsidR="004F0B7F">
        <w:t>(757-840-1291)</w:t>
      </w:r>
    </w:p>
    <w:p w14:paraId="1908729B" w14:textId="14AD0491" w:rsidR="00F809A0" w:rsidRDefault="0078551A" w:rsidP="00A20AB9">
      <w:pPr>
        <w:ind w:left="720"/>
      </w:pPr>
      <w:hyperlink r:id="rId18" w:history="1">
        <w:r w:rsidRPr="00B271BA">
          <w:rPr>
            <w:rStyle w:val="Hyperlink"/>
          </w:rPr>
          <w:t>rcwilson@vbgov.com</w:t>
        </w:r>
      </w:hyperlink>
      <w:r w:rsidR="004F0B7F">
        <w:t xml:space="preserve"> </w:t>
      </w:r>
      <w:r>
        <w:tab/>
      </w:r>
      <w:r>
        <w:tab/>
      </w:r>
      <w:r w:rsidR="004F0B7F">
        <w:t>(757-422-0733)</w:t>
      </w:r>
    </w:p>
    <w:p w14:paraId="4C94FACD" w14:textId="77777777" w:rsidR="0078551A" w:rsidRDefault="0078551A" w:rsidP="00F809A0"/>
    <w:p w14:paraId="236FF911" w14:textId="77777777" w:rsidR="007313BE" w:rsidRDefault="007313BE" w:rsidP="007313BE">
      <w:r>
        <w:t>Planning Commission Contact: 757-385-1954 kbauer@vbgov.com</w:t>
      </w:r>
    </w:p>
    <w:p w14:paraId="19B2B69A" w14:textId="77777777" w:rsidR="007313BE" w:rsidRDefault="007313BE" w:rsidP="007313BE"/>
    <w:p w14:paraId="31437027" w14:textId="77777777" w:rsidR="007313BE" w:rsidRDefault="007313BE" w:rsidP="007313BE"/>
    <w:p w14:paraId="03326036" w14:textId="77777777" w:rsidR="007313BE" w:rsidRPr="007313BE" w:rsidRDefault="007313BE" w:rsidP="007313BE">
      <w:pPr>
        <w:rPr>
          <w:b/>
          <w:bCs/>
        </w:rPr>
      </w:pPr>
      <w:r w:rsidRPr="007313BE">
        <w:rPr>
          <w:b/>
          <w:bCs/>
        </w:rPr>
        <w:t>For more information:</w:t>
      </w:r>
    </w:p>
    <w:p w14:paraId="3EA1BB81" w14:textId="416BE457" w:rsidR="007313BE" w:rsidRDefault="007313BE" w:rsidP="007313BE">
      <w:hyperlink r:id="rId19" w:history="1">
        <w:r w:rsidRPr="00494163">
          <w:rPr>
            <w:rStyle w:val="Hyperlink"/>
          </w:rPr>
          <w:t>https://planning.virginiabeach.gov/comp-plan/princess-anne-commons-transition-area</w:t>
        </w:r>
      </w:hyperlink>
    </w:p>
    <w:p w14:paraId="63527B22" w14:textId="3A4F5110" w:rsidR="007313BE" w:rsidRDefault="002F3062" w:rsidP="007313BE">
      <w:hyperlink r:id="rId20" w:history="1">
        <w:r w:rsidRPr="00494163">
          <w:rPr>
            <w:rStyle w:val="Hyperlink"/>
          </w:rPr>
          <w:t>https://www.youtube.com/watch?v=rLY8x3Oa80k</w:t>
        </w:r>
      </w:hyperlink>
    </w:p>
    <w:p w14:paraId="0AFE1D2F" w14:textId="77777777" w:rsidR="002F3062" w:rsidRDefault="002F3062" w:rsidP="007313BE"/>
    <w:p w14:paraId="30D6407A" w14:textId="77777777" w:rsidR="00002E57" w:rsidRDefault="00002E57" w:rsidP="00F809A0"/>
    <w:sectPr w:rsidR="00002E57" w:rsidSect="00CE0368">
      <w:headerReference w:type="default" r:id="rId21"/>
      <w:footerReference w:type="default" r:id="rId22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9A22" w14:textId="77777777" w:rsidR="00F11341" w:rsidRDefault="00F11341" w:rsidP="00F809A0">
      <w:r>
        <w:separator/>
      </w:r>
    </w:p>
  </w:endnote>
  <w:endnote w:type="continuationSeparator" w:id="0">
    <w:p w14:paraId="4AB65289" w14:textId="77777777" w:rsidR="00F11341" w:rsidRDefault="00F11341" w:rsidP="00F8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998D" w14:textId="77777777" w:rsidR="001D5F4C" w:rsidRDefault="001D5F4C" w:rsidP="001D5F4C">
    <w:pPr>
      <w:rPr>
        <w:b/>
        <w:bCs/>
        <w:color w:val="FF0000"/>
      </w:rPr>
    </w:pPr>
  </w:p>
  <w:p w14:paraId="0FB5D8FB" w14:textId="28552758" w:rsidR="006521D1" w:rsidRDefault="00C46069" w:rsidP="006521D1">
    <w:pPr>
      <w:jc w:val="center"/>
      <w:rPr>
        <w:color w:val="FF0000"/>
      </w:rPr>
    </w:pPr>
    <w:r>
      <w:rPr>
        <w:color w:val="FF0000"/>
      </w:rPr>
      <w:t xml:space="preserve">Please </w:t>
    </w:r>
    <w:r w:rsidR="001D5F4C" w:rsidRPr="00671800">
      <w:rPr>
        <w:color w:val="FF0000"/>
      </w:rPr>
      <w:t xml:space="preserve">Join us in asking the </w:t>
    </w:r>
    <w:r w:rsidR="00E53AEF" w:rsidRPr="00671800">
      <w:rPr>
        <w:color w:val="FF0000"/>
      </w:rPr>
      <w:t xml:space="preserve">City </w:t>
    </w:r>
    <w:r w:rsidR="001D5F4C" w:rsidRPr="00671800">
      <w:rPr>
        <w:color w:val="FF0000"/>
      </w:rPr>
      <w:t xml:space="preserve">to </w:t>
    </w:r>
    <w:r w:rsidR="009B0781" w:rsidRPr="009B0781">
      <w:rPr>
        <w:b/>
        <w:bCs/>
        <w:i/>
        <w:iCs/>
        <w:color w:val="FF0000"/>
        <w:sz w:val="28"/>
        <w:szCs w:val="28"/>
      </w:rPr>
      <w:t>REJECT</w:t>
    </w:r>
    <w:r w:rsidR="001D5F4C" w:rsidRPr="009B0781">
      <w:rPr>
        <w:b/>
        <w:bCs/>
        <w:i/>
        <w:iCs/>
        <w:color w:val="FF0000"/>
        <w:sz w:val="28"/>
        <w:szCs w:val="28"/>
      </w:rPr>
      <w:t xml:space="preserve"> the </w:t>
    </w:r>
    <w:r w:rsidR="009B0781" w:rsidRPr="009B0781">
      <w:rPr>
        <w:b/>
        <w:bCs/>
        <w:i/>
        <w:iCs/>
        <w:color w:val="FF0000"/>
        <w:sz w:val="28"/>
        <w:szCs w:val="28"/>
      </w:rPr>
      <w:t>P</w:t>
    </w:r>
    <w:r w:rsidR="001D5F4C" w:rsidRPr="009B0781">
      <w:rPr>
        <w:b/>
        <w:bCs/>
        <w:i/>
        <w:iCs/>
        <w:color w:val="FF0000"/>
        <w:sz w:val="28"/>
        <w:szCs w:val="28"/>
      </w:rPr>
      <w:t>roposed</w:t>
    </w:r>
    <w:r w:rsidR="00014E03" w:rsidRPr="009B0781">
      <w:rPr>
        <w:b/>
        <w:bCs/>
        <w:i/>
        <w:iCs/>
        <w:color w:val="FF0000"/>
        <w:sz w:val="28"/>
        <w:szCs w:val="28"/>
      </w:rPr>
      <w:t xml:space="preserve"> </w:t>
    </w:r>
    <w:r w:rsidR="009B0781" w:rsidRPr="009B0781">
      <w:rPr>
        <w:b/>
        <w:bCs/>
        <w:i/>
        <w:iCs/>
        <w:color w:val="FF0000"/>
        <w:sz w:val="28"/>
        <w:szCs w:val="28"/>
      </w:rPr>
      <w:t>I</w:t>
    </w:r>
    <w:r w:rsidR="005E607A" w:rsidRPr="009B0781">
      <w:rPr>
        <w:b/>
        <w:bCs/>
        <w:i/>
        <w:iCs/>
        <w:color w:val="FF0000"/>
        <w:sz w:val="28"/>
        <w:szCs w:val="28"/>
      </w:rPr>
      <w:t xml:space="preserve">ndustrial </w:t>
    </w:r>
    <w:r w:rsidR="009B0781" w:rsidRPr="009B0781">
      <w:rPr>
        <w:b/>
        <w:bCs/>
        <w:i/>
        <w:iCs/>
        <w:color w:val="FF0000"/>
        <w:sz w:val="28"/>
        <w:szCs w:val="28"/>
      </w:rPr>
      <w:t>E</w:t>
    </w:r>
    <w:r w:rsidR="00014E03" w:rsidRPr="009B0781">
      <w:rPr>
        <w:b/>
        <w:bCs/>
        <w:i/>
        <w:iCs/>
        <w:color w:val="FF0000"/>
        <w:sz w:val="28"/>
        <w:szCs w:val="28"/>
      </w:rPr>
      <w:t>xpansion</w:t>
    </w:r>
    <w:r w:rsidR="001D5F4C" w:rsidRPr="009B0781">
      <w:rPr>
        <w:b/>
        <w:bCs/>
        <w:i/>
        <w:iCs/>
        <w:color w:val="FF0000"/>
        <w:sz w:val="28"/>
        <w:szCs w:val="28"/>
      </w:rPr>
      <w:t xml:space="preserve"> to Innovation Park</w:t>
    </w:r>
    <w:r w:rsidR="001D5F4C" w:rsidRPr="00671800">
      <w:rPr>
        <w:color w:val="FF0000"/>
      </w:rPr>
      <w:t xml:space="preserve"> </w:t>
    </w:r>
  </w:p>
  <w:p w14:paraId="318FE6F1" w14:textId="52DB78D2" w:rsidR="00671800" w:rsidRPr="00671800" w:rsidRDefault="009B0781" w:rsidP="00C46069">
    <w:pPr>
      <w:jc w:val="center"/>
      <w:rPr>
        <w:color w:val="FF0000"/>
      </w:rPr>
    </w:pPr>
    <w:r>
      <w:rPr>
        <w:b/>
        <w:bCs/>
        <w:i/>
        <w:iCs/>
        <w:color w:val="FF0000"/>
        <w:sz w:val="28"/>
        <w:szCs w:val="28"/>
      </w:rPr>
      <w:t xml:space="preserve">and </w:t>
    </w:r>
    <w:r w:rsidR="00E83119" w:rsidRPr="00015ABA">
      <w:rPr>
        <w:b/>
        <w:bCs/>
        <w:i/>
        <w:iCs/>
        <w:color w:val="FF0000"/>
      </w:rPr>
      <w:t>SUPPORT THE</w:t>
    </w:r>
    <w:r w:rsidR="001D5F4C" w:rsidRPr="00015ABA">
      <w:rPr>
        <w:b/>
        <w:bCs/>
        <w:color w:val="FF0000"/>
      </w:rPr>
      <w:t xml:space="preserve"> </w:t>
    </w:r>
    <w:r w:rsidR="001D5F4C" w:rsidRPr="00015ABA">
      <w:rPr>
        <w:b/>
        <w:bCs/>
        <w:i/>
        <w:iCs/>
        <w:color w:val="FF0000"/>
      </w:rPr>
      <w:t>ITA Master Plan</w:t>
    </w:r>
    <w:r w:rsidR="001D5F4C" w:rsidRPr="00015ABA">
      <w:rPr>
        <w:b/>
        <w:bCs/>
        <w:color w:val="FF0000"/>
      </w:rPr>
      <w:t xml:space="preserve"> </w:t>
    </w:r>
    <w:r w:rsidR="00014E03" w:rsidRPr="00015ABA">
      <w:rPr>
        <w:b/>
        <w:bCs/>
        <w:i/>
        <w:iCs/>
        <w:color w:val="FF0000"/>
      </w:rPr>
      <w:t>Update</w:t>
    </w:r>
    <w:r w:rsidR="00384872" w:rsidRPr="00671800">
      <w:rPr>
        <w:i/>
        <w:iCs/>
        <w:color w:val="FF0000"/>
        <w:sz w:val="28"/>
        <w:szCs w:val="28"/>
      </w:rPr>
      <w:t>,</w:t>
    </w:r>
    <w:r w:rsidR="00014E03" w:rsidRPr="00671800">
      <w:rPr>
        <w:color w:val="FF0000"/>
      </w:rPr>
      <w:t xml:space="preserve"> </w:t>
    </w:r>
    <w:r w:rsidR="001D5F4C" w:rsidRPr="00671800">
      <w:rPr>
        <w:color w:val="FF0000"/>
      </w:rPr>
      <w:t xml:space="preserve">which will provide the City with a world-class multi-sports complex that will benefit </w:t>
    </w:r>
    <w:r w:rsidR="00384872" w:rsidRPr="00671800">
      <w:rPr>
        <w:color w:val="FF0000"/>
      </w:rPr>
      <w:t>all stakeholders for decades to come.</w:t>
    </w:r>
  </w:p>
  <w:p w14:paraId="17BC7640" w14:textId="582FC85E" w:rsidR="001D5F4C" w:rsidRPr="00671800" w:rsidRDefault="00A21937" w:rsidP="00671800">
    <w:pPr>
      <w:jc w:val="center"/>
      <w:rPr>
        <w:b/>
        <w:bCs/>
        <w:color w:val="FF0000"/>
        <w:sz w:val="28"/>
        <w:szCs w:val="28"/>
      </w:rPr>
    </w:pPr>
    <w:r w:rsidRPr="00671800">
      <w:rPr>
        <w:b/>
        <w:bCs/>
        <w:color w:val="FF0000"/>
        <w:sz w:val="28"/>
        <w:szCs w:val="28"/>
      </w:rPr>
      <w:t xml:space="preserve">No </w:t>
    </w:r>
    <w:r w:rsidR="006521D1">
      <w:rPr>
        <w:b/>
        <w:bCs/>
        <w:color w:val="FF0000"/>
        <w:sz w:val="28"/>
        <w:szCs w:val="28"/>
      </w:rPr>
      <w:t xml:space="preserve">further </w:t>
    </w:r>
    <w:r w:rsidR="006104EB">
      <w:rPr>
        <w:b/>
        <w:bCs/>
        <w:color w:val="FF0000"/>
        <w:sz w:val="28"/>
        <w:szCs w:val="28"/>
      </w:rPr>
      <w:t>I</w:t>
    </w:r>
    <w:r w:rsidRPr="00671800">
      <w:rPr>
        <w:b/>
        <w:bCs/>
        <w:color w:val="FF0000"/>
        <w:sz w:val="28"/>
        <w:szCs w:val="28"/>
      </w:rPr>
      <w:t>ndustrial Expansion below the GREEN LINE</w:t>
    </w:r>
    <w:r w:rsidR="00E83119" w:rsidRPr="00671800">
      <w:rPr>
        <w:b/>
        <w:bCs/>
        <w:color w:val="FF0000"/>
        <w:sz w:val="28"/>
        <w:szCs w:val="28"/>
      </w:rPr>
      <w:t>!</w:t>
    </w:r>
  </w:p>
  <w:p w14:paraId="3411440A" w14:textId="77777777" w:rsidR="001D5F4C" w:rsidRDefault="001D5F4C">
    <w:pPr>
      <w:pStyle w:val="Footer"/>
    </w:pPr>
  </w:p>
  <w:p w14:paraId="156BFA1B" w14:textId="77777777" w:rsidR="001D5F4C" w:rsidRDefault="001D5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6E712" w14:textId="77777777" w:rsidR="00F11341" w:rsidRDefault="00F11341" w:rsidP="00F809A0">
      <w:r>
        <w:separator/>
      </w:r>
    </w:p>
  </w:footnote>
  <w:footnote w:type="continuationSeparator" w:id="0">
    <w:p w14:paraId="2D49AAA9" w14:textId="77777777" w:rsidR="00F11341" w:rsidRDefault="00F11341" w:rsidP="00F8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75ED" w14:textId="77777777" w:rsidR="00A20AB9" w:rsidRDefault="00A20AB9" w:rsidP="00A20AB9">
    <w:pPr>
      <w:jc w:val="center"/>
      <w:rPr>
        <w:b/>
        <w:bCs/>
        <w:color w:val="FF0000"/>
        <w:sz w:val="32"/>
        <w:szCs w:val="32"/>
      </w:rPr>
    </w:pPr>
    <w:r>
      <w:rPr>
        <w:b/>
        <w:bCs/>
        <w:color w:val="FF0000"/>
        <w:sz w:val="32"/>
        <w:szCs w:val="32"/>
      </w:rPr>
      <w:t>Community Concerns</w:t>
    </w:r>
    <w:r w:rsidRPr="00832248">
      <w:rPr>
        <w:b/>
        <w:bCs/>
        <w:color w:val="FF0000"/>
        <w:sz w:val="32"/>
        <w:szCs w:val="32"/>
      </w:rPr>
      <w:t xml:space="preserve"> </w:t>
    </w:r>
    <w:r>
      <w:rPr>
        <w:b/>
        <w:bCs/>
        <w:color w:val="FF0000"/>
        <w:sz w:val="32"/>
        <w:szCs w:val="32"/>
      </w:rPr>
      <w:t xml:space="preserve">with City’s </w:t>
    </w:r>
    <w:r w:rsidRPr="00832248">
      <w:rPr>
        <w:b/>
        <w:bCs/>
        <w:color w:val="FF0000"/>
        <w:sz w:val="32"/>
        <w:szCs w:val="32"/>
      </w:rPr>
      <w:t xml:space="preserve">Innovation Park </w:t>
    </w:r>
    <w:r>
      <w:rPr>
        <w:b/>
        <w:bCs/>
        <w:color w:val="FF0000"/>
        <w:sz w:val="32"/>
        <w:szCs w:val="32"/>
      </w:rPr>
      <w:t xml:space="preserve">Expansion Proposal </w:t>
    </w:r>
  </w:p>
  <w:p w14:paraId="0139F05B" w14:textId="77777777" w:rsidR="00F809A0" w:rsidRDefault="001D5F4C" w:rsidP="00E53AEF">
    <w:pPr>
      <w:pStyle w:val="Header"/>
      <w:shd w:val="clear" w:color="auto" w:fill="70AD47" w:themeFill="accent6"/>
      <w:tabs>
        <w:tab w:val="clear" w:pos="4680"/>
        <w:tab w:val="clear" w:pos="9360"/>
        <w:tab w:val="center" w:pos="5040"/>
      </w:tabs>
    </w:pPr>
    <w:r>
      <w:rPr>
        <w:color w:val="FFFFFF" w:themeColor="background1"/>
      </w:rPr>
      <w:t xml:space="preserve">        </w:t>
    </w:r>
    <w:r w:rsidR="00E53AEF">
      <w:rPr>
        <w:color w:val="FFFFFF" w:themeColor="background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C7A38"/>
    <w:multiLevelType w:val="hybridMultilevel"/>
    <w:tmpl w:val="06E83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177AB"/>
    <w:multiLevelType w:val="hybridMultilevel"/>
    <w:tmpl w:val="95D45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37C54"/>
    <w:multiLevelType w:val="hybridMultilevel"/>
    <w:tmpl w:val="AB7C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E6427"/>
    <w:multiLevelType w:val="hybridMultilevel"/>
    <w:tmpl w:val="40F6A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D5E38"/>
    <w:multiLevelType w:val="hybridMultilevel"/>
    <w:tmpl w:val="85302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925875">
    <w:abstractNumId w:val="1"/>
  </w:num>
  <w:num w:numId="2" w16cid:durableId="668799658">
    <w:abstractNumId w:val="2"/>
  </w:num>
  <w:num w:numId="3" w16cid:durableId="200216705">
    <w:abstractNumId w:val="3"/>
  </w:num>
  <w:num w:numId="4" w16cid:durableId="1196163769">
    <w:abstractNumId w:val="0"/>
  </w:num>
  <w:num w:numId="5" w16cid:durableId="1407651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A0"/>
    <w:rsid w:val="00002E57"/>
    <w:rsid w:val="00014E03"/>
    <w:rsid w:val="00015ABA"/>
    <w:rsid w:val="00052AC9"/>
    <w:rsid w:val="000B1786"/>
    <w:rsid w:val="000C4472"/>
    <w:rsid w:val="000D584B"/>
    <w:rsid w:val="00180492"/>
    <w:rsid w:val="00194ECB"/>
    <w:rsid w:val="001B2A70"/>
    <w:rsid w:val="001C00F6"/>
    <w:rsid w:val="001D5F4C"/>
    <w:rsid w:val="001E3077"/>
    <w:rsid w:val="00224B4D"/>
    <w:rsid w:val="00253B1E"/>
    <w:rsid w:val="002A1C05"/>
    <w:rsid w:val="002F3062"/>
    <w:rsid w:val="0032072C"/>
    <w:rsid w:val="003239A1"/>
    <w:rsid w:val="0033719A"/>
    <w:rsid w:val="00357368"/>
    <w:rsid w:val="00384872"/>
    <w:rsid w:val="003D4675"/>
    <w:rsid w:val="00411B56"/>
    <w:rsid w:val="0042608A"/>
    <w:rsid w:val="004310BF"/>
    <w:rsid w:val="00435370"/>
    <w:rsid w:val="0044496A"/>
    <w:rsid w:val="004C72D5"/>
    <w:rsid w:val="004F0B7F"/>
    <w:rsid w:val="004F124E"/>
    <w:rsid w:val="005252F6"/>
    <w:rsid w:val="00595364"/>
    <w:rsid w:val="005C711F"/>
    <w:rsid w:val="005E607A"/>
    <w:rsid w:val="005F4F8C"/>
    <w:rsid w:val="00605FC4"/>
    <w:rsid w:val="006104EB"/>
    <w:rsid w:val="00626288"/>
    <w:rsid w:val="0062787E"/>
    <w:rsid w:val="006521D1"/>
    <w:rsid w:val="00665186"/>
    <w:rsid w:val="0066613E"/>
    <w:rsid w:val="00671800"/>
    <w:rsid w:val="006C04AC"/>
    <w:rsid w:val="007313BE"/>
    <w:rsid w:val="00745A32"/>
    <w:rsid w:val="00752C27"/>
    <w:rsid w:val="00774E71"/>
    <w:rsid w:val="0078551A"/>
    <w:rsid w:val="00790F50"/>
    <w:rsid w:val="007D6847"/>
    <w:rsid w:val="007E6C2C"/>
    <w:rsid w:val="0089489B"/>
    <w:rsid w:val="00895321"/>
    <w:rsid w:val="008A4EEC"/>
    <w:rsid w:val="008C56E8"/>
    <w:rsid w:val="008F602E"/>
    <w:rsid w:val="00927CDA"/>
    <w:rsid w:val="00976BD3"/>
    <w:rsid w:val="009A7107"/>
    <w:rsid w:val="009B0781"/>
    <w:rsid w:val="00A20AB9"/>
    <w:rsid w:val="00A21937"/>
    <w:rsid w:val="00A55101"/>
    <w:rsid w:val="00A73A36"/>
    <w:rsid w:val="00A7568A"/>
    <w:rsid w:val="00B100B5"/>
    <w:rsid w:val="00B1586E"/>
    <w:rsid w:val="00B17036"/>
    <w:rsid w:val="00B55263"/>
    <w:rsid w:val="00B60D3C"/>
    <w:rsid w:val="00B801B0"/>
    <w:rsid w:val="00B93EE7"/>
    <w:rsid w:val="00BB417D"/>
    <w:rsid w:val="00BE65A8"/>
    <w:rsid w:val="00BE7EA9"/>
    <w:rsid w:val="00C0224C"/>
    <w:rsid w:val="00C14516"/>
    <w:rsid w:val="00C23452"/>
    <w:rsid w:val="00C44D27"/>
    <w:rsid w:val="00C46069"/>
    <w:rsid w:val="00C53824"/>
    <w:rsid w:val="00C6145A"/>
    <w:rsid w:val="00C77E0F"/>
    <w:rsid w:val="00CA4EBE"/>
    <w:rsid w:val="00CB79BC"/>
    <w:rsid w:val="00CE0368"/>
    <w:rsid w:val="00D269E2"/>
    <w:rsid w:val="00D425F3"/>
    <w:rsid w:val="00D57740"/>
    <w:rsid w:val="00D772C5"/>
    <w:rsid w:val="00D94D82"/>
    <w:rsid w:val="00DB18DB"/>
    <w:rsid w:val="00DB229B"/>
    <w:rsid w:val="00DB6FAE"/>
    <w:rsid w:val="00DC78A7"/>
    <w:rsid w:val="00DE763E"/>
    <w:rsid w:val="00E53AEF"/>
    <w:rsid w:val="00E83119"/>
    <w:rsid w:val="00ED32A0"/>
    <w:rsid w:val="00EE48E6"/>
    <w:rsid w:val="00F03353"/>
    <w:rsid w:val="00F10C92"/>
    <w:rsid w:val="00F11341"/>
    <w:rsid w:val="00F12A29"/>
    <w:rsid w:val="00F276AB"/>
    <w:rsid w:val="00F30C7E"/>
    <w:rsid w:val="00F50DB8"/>
    <w:rsid w:val="00F809A0"/>
    <w:rsid w:val="00FD62C4"/>
    <w:rsid w:val="00F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EF489"/>
  <w15:chartTrackingRefBased/>
  <w15:docId w15:val="{9509668A-99B9-0340-9BA9-CE208528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9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9A0"/>
  </w:style>
  <w:style w:type="paragraph" w:styleId="Footer">
    <w:name w:val="footer"/>
    <w:basedOn w:val="Normal"/>
    <w:link w:val="FooterChar"/>
    <w:uiPriority w:val="99"/>
    <w:unhideWhenUsed/>
    <w:rsid w:val="00F809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9A0"/>
  </w:style>
  <w:style w:type="paragraph" w:styleId="ListParagraph">
    <w:name w:val="List Paragraph"/>
    <w:basedOn w:val="Normal"/>
    <w:uiPriority w:val="34"/>
    <w:qFormat/>
    <w:rsid w:val="00FD62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2E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E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551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6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0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0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0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orsoffice@vbgov.com" TargetMode="External"/><Relationship Id="rId13" Type="http://schemas.openxmlformats.org/officeDocument/2006/relationships/hyperlink" Target="mailto:cjacksongreen@vbgov.com" TargetMode="External"/><Relationship Id="rId18" Type="http://schemas.openxmlformats.org/officeDocument/2006/relationships/hyperlink" Target="mailto:rcwilson@vbgov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citycouncil@vbgov.com" TargetMode="External"/><Relationship Id="rId12" Type="http://schemas.openxmlformats.org/officeDocument/2006/relationships/hyperlink" Target="mailto:dhutcheson@vbgov.com" TargetMode="External"/><Relationship Id="rId17" Type="http://schemas.openxmlformats.org/officeDocument/2006/relationships/hyperlink" Target="mailto:jschulman@vbgov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jvrouse@vbgov.com" TargetMode="External"/><Relationship Id="rId20" Type="http://schemas.openxmlformats.org/officeDocument/2006/relationships/hyperlink" Target="https://www.youtube.com/watch?v=rLY8x3Oa80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henley@vbgov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arosshammond@vbgov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tcummings@vbgov.com" TargetMode="External"/><Relationship Id="rId19" Type="http://schemas.openxmlformats.org/officeDocument/2006/relationships/hyperlink" Target="https://planning.virginiabeach.gov/comp-plan/princess-anne-commons-transition-ar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berlucc@vbgov.com" TargetMode="External"/><Relationship Id="rId14" Type="http://schemas.openxmlformats.org/officeDocument/2006/relationships/hyperlink" Target="mailto:wremick@vbgov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Mack</dc:creator>
  <cp:keywords/>
  <dc:description/>
  <cp:lastModifiedBy>Usha Eleswarapu</cp:lastModifiedBy>
  <cp:revision>30</cp:revision>
  <cp:lastPrinted>2025-02-03T12:21:00Z</cp:lastPrinted>
  <dcterms:created xsi:type="dcterms:W3CDTF">2025-02-03T13:15:00Z</dcterms:created>
  <dcterms:modified xsi:type="dcterms:W3CDTF">2026-04-29T12:54:00Z</dcterms:modified>
</cp:coreProperties>
</file>